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33D7" w14:textId="77777777" w:rsidR="003D605D" w:rsidRDefault="003D605D" w:rsidP="003D605D">
      <w:pPr>
        <w:jc w:val="center"/>
        <w:rPr>
          <w:rFonts w:ascii="Arial" w:hAnsi="Arial" w:cs="Arial"/>
          <w:b/>
          <w:bCs/>
          <w:sz w:val="28"/>
          <w:szCs w:val="28"/>
          <w:lang w:val="en-US" w:eastAsia="ko-KR"/>
        </w:rPr>
      </w:pP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북</w:t>
      </w:r>
      <w:r>
        <w:rPr>
          <w:rFonts w:ascii="Arial" w:hAnsi="Arial" w:cs="Arial"/>
          <w:b/>
          <w:bCs/>
          <w:sz w:val="28"/>
          <w:szCs w:val="28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인권</w:t>
      </w:r>
      <w:r>
        <w:rPr>
          <w:rFonts w:ascii="Arial" w:hAnsi="Arial" w:cs="Arial"/>
          <w:b/>
          <w:bCs/>
          <w:sz w:val="28"/>
          <w:szCs w:val="28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유엔</w:t>
      </w:r>
      <w:r>
        <w:rPr>
          <w:rFonts w:ascii="Arial" w:hAnsi="Arial" w:cs="Arial"/>
          <w:b/>
          <w:bCs/>
          <w:sz w:val="28"/>
          <w:szCs w:val="28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전문가</w:t>
      </w:r>
      <w:r>
        <w:rPr>
          <w:rFonts w:ascii="Arial" w:hAnsi="Arial" w:cs="Arial"/>
          <w:b/>
          <w:bCs/>
          <w:sz w:val="28"/>
          <w:szCs w:val="28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대한민국</w:t>
      </w:r>
      <w:r>
        <w:rPr>
          <w:rFonts w:ascii="Arial" w:hAnsi="Arial" w:cs="Arial"/>
          <w:b/>
          <w:bCs/>
          <w:sz w:val="28"/>
          <w:szCs w:val="28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8"/>
          <w:szCs w:val="28"/>
          <w:lang w:val="en-HK" w:eastAsia="ko-KR"/>
        </w:rPr>
        <w:t>방문</w:t>
      </w:r>
    </w:p>
    <w:p w14:paraId="6AD076B3" w14:textId="77777777" w:rsidR="003D605D" w:rsidRDefault="003D605D" w:rsidP="003D605D">
      <w:pPr>
        <w:jc w:val="center"/>
        <w:rPr>
          <w:rFonts w:ascii="Arial" w:hAnsi="Arial" w:cs="Arial"/>
          <w:b/>
          <w:bCs/>
          <w:lang w:val="en-US" w:eastAsia="ko-KR"/>
        </w:rPr>
      </w:pPr>
    </w:p>
    <w:p w14:paraId="5A66A8B0" w14:textId="77777777" w:rsidR="003D605D" w:rsidRDefault="003D605D" w:rsidP="003D605D">
      <w:pPr>
        <w:autoSpaceDE w:val="0"/>
        <w:autoSpaceDN w:val="0"/>
        <w:rPr>
          <w:rFonts w:ascii="Arial" w:hAnsi="Arial" w:cs="Arial"/>
          <w:lang w:val="en-US" w:eastAsia="ko-KR"/>
        </w:rPr>
      </w:pPr>
    </w:p>
    <w:p w14:paraId="2F6244ED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제네바</w:t>
      </w:r>
      <w:r>
        <w:rPr>
          <w:rFonts w:ascii="Arial" w:hAnsi="Arial" w:cs="Arial"/>
          <w:lang w:eastAsia="ko-KR"/>
        </w:rPr>
        <w:t>/</w:t>
      </w:r>
      <w:r>
        <w:rPr>
          <w:rFonts w:ascii="돋움" w:eastAsia="돋움" w:hint="eastAsia"/>
          <w:lang w:val="en-HK" w:eastAsia="ko-KR"/>
        </w:rPr>
        <w:t>서울</w:t>
      </w:r>
      <w:r>
        <w:rPr>
          <w:rFonts w:ascii="Arial" w:hAnsi="Arial" w:cs="Arial"/>
          <w:lang w:eastAsia="ko-KR"/>
        </w:rPr>
        <w:t xml:space="preserve"> (2019</w:t>
      </w:r>
      <w:r>
        <w:rPr>
          <w:rFonts w:ascii="돋움" w:eastAsia="돋움" w:hint="eastAsia"/>
          <w:lang w:val="en-HK" w:eastAsia="ko-KR"/>
        </w:rPr>
        <w:t>년</w:t>
      </w:r>
      <w:r>
        <w:rPr>
          <w:rFonts w:ascii="Arial" w:hAnsi="Arial" w:cs="Arial"/>
          <w:lang w:eastAsia="ko-KR"/>
        </w:rPr>
        <w:t xml:space="preserve"> 6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eastAsia="ko-KR"/>
        </w:rPr>
        <w:t xml:space="preserve"> 13</w:t>
      </w:r>
      <w:r>
        <w:rPr>
          <w:rFonts w:ascii="돋움" w:eastAsia="돋움" w:hint="eastAsia"/>
          <w:lang w:val="en-HK" w:eastAsia="ko-KR"/>
        </w:rPr>
        <w:t>일</w:t>
      </w:r>
      <w:r>
        <w:rPr>
          <w:rFonts w:ascii="Arial" w:hAnsi="Arial" w:cs="Arial"/>
          <w:lang w:eastAsia="ko-KR"/>
        </w:rPr>
        <w:t xml:space="preserve">) – </w:t>
      </w:r>
      <w:r>
        <w:rPr>
          <w:rFonts w:ascii="돋움" w:eastAsia="돋움" w:hint="eastAsia"/>
          <w:lang w:val="en-HK" w:eastAsia="ko-KR"/>
        </w:rPr>
        <w:t>북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인권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유엔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전문가가</w:t>
      </w:r>
      <w:r>
        <w:rPr>
          <w:rFonts w:ascii="Arial" w:hAnsi="Arial" w:cs="Arial"/>
          <w:lang w:eastAsia="ko-KR"/>
        </w:rPr>
        <w:t xml:space="preserve"> 6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eastAsia="ko-KR"/>
        </w:rPr>
        <w:t xml:space="preserve"> 17</w:t>
      </w:r>
      <w:r>
        <w:rPr>
          <w:rFonts w:ascii="돋움" w:eastAsia="돋움" w:hint="eastAsia"/>
          <w:lang w:val="en-HK" w:eastAsia="ko-KR"/>
        </w:rPr>
        <w:t>일에서</w:t>
      </w:r>
      <w:r>
        <w:rPr>
          <w:rFonts w:ascii="Arial" w:hAnsi="Arial" w:cs="Arial"/>
          <w:lang w:eastAsia="ko-KR"/>
        </w:rPr>
        <w:t xml:space="preserve"> 21</w:t>
      </w:r>
      <w:r>
        <w:rPr>
          <w:rFonts w:ascii="돋움" w:eastAsia="돋움" w:hint="eastAsia"/>
          <w:lang w:val="en-HK" w:eastAsia="ko-KR"/>
        </w:rPr>
        <w:t>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사이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대한민국에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방문한다</w:t>
      </w:r>
      <w:r>
        <w:rPr>
          <w:rFonts w:ascii="Arial" w:hAnsi="Arial" w:cs="Arial"/>
          <w:lang w:eastAsia="ko-KR"/>
        </w:rPr>
        <w:t xml:space="preserve">. </w:t>
      </w:r>
    </w:p>
    <w:p w14:paraId="67FAFB88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22907C88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조선민주주의인민공화국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내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인권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상황에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관한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특별보고관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토마스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오헤아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킨타나는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대한민국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정부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고위관계자</w:t>
      </w:r>
      <w:r>
        <w:rPr>
          <w:rFonts w:ascii="Arial" w:hAnsi="Arial" w:cs="Arial"/>
          <w:lang w:eastAsia="ko-KR"/>
        </w:rPr>
        <w:t xml:space="preserve">, </w:t>
      </w:r>
      <w:r>
        <w:rPr>
          <w:rFonts w:ascii="돋움" w:eastAsia="돋움" w:hint="eastAsia"/>
          <w:lang w:val="en-HK" w:eastAsia="ko-KR"/>
        </w:rPr>
        <w:t>탈북민</w:t>
      </w:r>
      <w:r>
        <w:rPr>
          <w:rFonts w:ascii="Arial" w:hAnsi="Arial" w:cs="Arial"/>
          <w:lang w:eastAsia="ko-KR"/>
        </w:rPr>
        <w:t xml:space="preserve">, </w:t>
      </w:r>
      <w:r>
        <w:rPr>
          <w:rFonts w:ascii="돋움" w:eastAsia="돋움" w:hint="eastAsia"/>
          <w:lang w:val="en-HK" w:eastAsia="ko-KR"/>
        </w:rPr>
        <w:t>시민사회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대표자를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비롯하여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외교계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인사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및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기타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관계자를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만나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조선민주주의인민공화국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내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인권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상황을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파악할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계획이다</w:t>
      </w:r>
      <w:r>
        <w:rPr>
          <w:rFonts w:ascii="Arial" w:hAnsi="Arial" w:cs="Arial"/>
          <w:lang w:eastAsia="ko-KR"/>
        </w:rPr>
        <w:t xml:space="preserve">.  </w:t>
      </w:r>
    </w:p>
    <w:p w14:paraId="1C062501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32C668A9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특별보고관은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여러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차례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조선민주주의인민공화국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내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국가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방문을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요청했으나</w:t>
      </w:r>
      <w:r>
        <w:rPr>
          <w:rFonts w:ascii="Arial" w:hAnsi="Arial" w:cs="Arial"/>
          <w:lang w:eastAsia="ko-KR"/>
        </w:rPr>
        <w:t xml:space="preserve">, </w:t>
      </w:r>
      <w:r>
        <w:rPr>
          <w:rFonts w:ascii="돋움" w:eastAsia="돋움" w:hint="eastAsia"/>
          <w:lang w:val="en-HK" w:eastAsia="ko-KR"/>
        </w:rPr>
        <w:t>받아들여지지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않았다</w:t>
      </w:r>
      <w:r>
        <w:rPr>
          <w:rFonts w:ascii="Arial" w:hAnsi="Arial" w:cs="Arial"/>
          <w:lang w:eastAsia="ko-KR"/>
        </w:rPr>
        <w:t xml:space="preserve">. </w:t>
      </w:r>
    </w:p>
    <w:p w14:paraId="00A9F84F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13A7AB2B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특별보고관은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정기적으로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동북아시아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지역을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방문하며</w:t>
      </w:r>
      <w:r>
        <w:rPr>
          <w:rFonts w:ascii="Arial" w:hAnsi="Arial" w:cs="Arial"/>
          <w:lang w:eastAsia="ko-KR"/>
        </w:rPr>
        <w:t xml:space="preserve">, </w:t>
      </w:r>
      <w:r>
        <w:rPr>
          <w:rFonts w:ascii="돋움" w:eastAsia="돋움" w:hint="eastAsia"/>
          <w:lang w:val="en-HK" w:eastAsia="ko-KR"/>
        </w:rPr>
        <w:t>매년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유엔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인권이사회와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총회에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보고서를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제출한다</w:t>
      </w:r>
      <w:r>
        <w:rPr>
          <w:rFonts w:ascii="Arial" w:hAnsi="Arial" w:cs="Arial"/>
          <w:lang w:eastAsia="ko-KR"/>
        </w:rPr>
        <w:t xml:space="preserve">. </w:t>
      </w:r>
      <w:r>
        <w:rPr>
          <w:rFonts w:ascii="돋움" w:eastAsia="돋움" w:hint="eastAsia"/>
          <w:lang w:val="en-HK" w:eastAsia="ko-KR"/>
        </w:rPr>
        <w:t>이번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방한은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특별보고관이</w:t>
      </w:r>
      <w:r>
        <w:rPr>
          <w:rFonts w:ascii="Arial" w:hAnsi="Arial" w:cs="Arial"/>
          <w:lang w:eastAsia="ko-KR"/>
        </w:rPr>
        <w:t xml:space="preserve"> 2016</w:t>
      </w:r>
      <w:r>
        <w:rPr>
          <w:rFonts w:ascii="돋움" w:eastAsia="돋움" w:hint="eastAsia"/>
          <w:lang w:val="en-HK" w:eastAsia="ko-KR"/>
        </w:rPr>
        <w:t>년</w:t>
      </w:r>
      <w:r>
        <w:rPr>
          <w:rFonts w:ascii="Arial" w:hAnsi="Arial" w:cs="Arial"/>
          <w:lang w:eastAsia="ko-KR"/>
        </w:rPr>
        <w:t xml:space="preserve"> 3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인권이사회로부터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위임권한을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부여받은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여섯번째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방문이다</w:t>
      </w:r>
      <w:r>
        <w:rPr>
          <w:rFonts w:ascii="Arial" w:hAnsi="Arial" w:cs="Arial"/>
          <w:lang w:eastAsia="ko-KR"/>
        </w:rPr>
        <w:t xml:space="preserve">. </w:t>
      </w:r>
      <w:r>
        <w:rPr>
          <w:rFonts w:ascii="돋움" w:eastAsia="돋움" w:hint="eastAsia"/>
          <w:lang w:val="en-HK" w:eastAsia="ko-KR"/>
        </w:rPr>
        <w:t>앞서</w:t>
      </w:r>
      <w:r>
        <w:rPr>
          <w:rFonts w:ascii="Arial" w:hAnsi="Arial" w:cs="Arial"/>
          <w:lang w:eastAsia="ko-KR"/>
        </w:rPr>
        <w:t xml:space="preserve"> 2019</w:t>
      </w:r>
      <w:r>
        <w:rPr>
          <w:rFonts w:ascii="돋움" w:eastAsia="돋움" w:hint="eastAsia"/>
          <w:lang w:val="en-HK" w:eastAsia="ko-KR"/>
        </w:rPr>
        <w:t>년</w:t>
      </w:r>
      <w:r>
        <w:rPr>
          <w:rFonts w:ascii="Arial" w:hAnsi="Arial" w:cs="Arial"/>
          <w:lang w:eastAsia="ko-KR"/>
        </w:rPr>
        <w:t xml:space="preserve"> 1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대한민국에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방문한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있다</w:t>
      </w:r>
      <w:r>
        <w:rPr>
          <w:rFonts w:ascii="Arial" w:hAnsi="Arial" w:cs="Arial"/>
          <w:lang w:eastAsia="ko-KR"/>
        </w:rPr>
        <w:t xml:space="preserve">. </w:t>
      </w:r>
    </w:p>
    <w:p w14:paraId="225E5A81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18C2C997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특별보고관은</w:t>
      </w:r>
      <w:r>
        <w:rPr>
          <w:rFonts w:ascii="Arial" w:hAnsi="Arial" w:cs="Arial"/>
          <w:lang w:eastAsia="ko-KR"/>
        </w:rPr>
        <w:t xml:space="preserve"> 6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eastAsia="ko-KR"/>
        </w:rPr>
        <w:t xml:space="preserve"> 21</w:t>
      </w:r>
      <w:r>
        <w:rPr>
          <w:rFonts w:ascii="돋움" w:eastAsia="돋움" w:hint="eastAsia"/>
          <w:lang w:val="en-HK" w:eastAsia="ko-KR"/>
        </w:rPr>
        <w:t>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금요일</w:t>
      </w:r>
      <w:r>
        <w:rPr>
          <w:rFonts w:ascii="Arial" w:hAnsi="Arial" w:cs="Arial"/>
          <w:lang w:eastAsia="ko-KR"/>
        </w:rPr>
        <w:t xml:space="preserve"> (</w:t>
      </w:r>
      <w:r>
        <w:rPr>
          <w:rFonts w:ascii="돋움" w:eastAsia="돋움" w:hint="eastAsia"/>
          <w:lang w:val="en-HK" w:eastAsia="ko-KR"/>
        </w:rPr>
        <w:t>현지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시각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기준</w:t>
      </w:r>
      <w:r>
        <w:rPr>
          <w:rFonts w:ascii="Arial" w:hAnsi="Arial" w:cs="Arial"/>
          <w:lang w:eastAsia="ko-KR"/>
        </w:rPr>
        <w:t xml:space="preserve">) </w:t>
      </w:r>
      <w:r>
        <w:rPr>
          <w:rFonts w:ascii="돋움" w:eastAsia="돋움" w:hint="eastAsia"/>
          <w:lang w:val="en-HK" w:eastAsia="ko-KR"/>
        </w:rPr>
        <w:t>오후</w:t>
      </w:r>
      <w:r>
        <w:rPr>
          <w:rFonts w:ascii="Arial" w:hAnsi="Arial" w:cs="Arial"/>
          <w:lang w:eastAsia="ko-KR"/>
        </w:rPr>
        <w:t xml:space="preserve"> 3</w:t>
      </w:r>
      <w:r>
        <w:rPr>
          <w:rFonts w:ascii="돋움" w:eastAsia="돋움" w:hint="eastAsia"/>
          <w:lang w:val="en-HK" w:eastAsia="ko-KR"/>
        </w:rPr>
        <w:t>시부터</w:t>
      </w:r>
      <w:r>
        <w:rPr>
          <w:rFonts w:ascii="Arial" w:hAnsi="Arial" w:cs="Arial"/>
          <w:lang w:eastAsia="ko-KR"/>
        </w:rPr>
        <w:t xml:space="preserve"> 5</w:t>
      </w:r>
      <w:r>
        <w:rPr>
          <w:rFonts w:ascii="돋움" w:eastAsia="돋움" w:hint="eastAsia"/>
          <w:lang w:val="en-HK" w:eastAsia="ko-KR"/>
        </w:rPr>
        <w:t>시까지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한국프레스센터</w:t>
      </w:r>
      <w:r>
        <w:rPr>
          <w:rFonts w:ascii="Arial" w:hAnsi="Arial" w:cs="Arial"/>
          <w:lang w:eastAsia="ko-KR"/>
        </w:rPr>
        <w:t>(</w:t>
      </w:r>
      <w:r>
        <w:rPr>
          <w:rFonts w:ascii="돋움" w:eastAsia="돋움" w:hint="eastAsia"/>
          <w:lang w:val="en-HK" w:eastAsia="ko-KR"/>
        </w:rPr>
        <w:t>서울시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중구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세종대로</w:t>
      </w:r>
      <w:r>
        <w:rPr>
          <w:rFonts w:ascii="Arial" w:hAnsi="Arial" w:cs="Arial"/>
          <w:lang w:eastAsia="ko-KR"/>
        </w:rPr>
        <w:t xml:space="preserve"> 124)</w:t>
      </w:r>
      <w:r>
        <w:rPr>
          <w:rFonts w:ascii="돋움" w:eastAsia="돋움" w:hint="eastAsia"/>
          <w:lang w:val="en-HK" w:eastAsia="ko-KR"/>
        </w:rPr>
        <w:t>에서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lang w:val="en-HK" w:eastAsia="ko-KR"/>
        </w:rPr>
        <w:t>기자회견</w:t>
      </w:r>
      <w:r>
        <w:rPr>
          <w:rFonts w:ascii="돋움" w:eastAsia="돋움" w:hint="eastAsia"/>
          <w:lang w:val="en-HK" w:eastAsia="ko-KR"/>
        </w:rPr>
        <w:t>을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연다</w:t>
      </w:r>
      <w:r>
        <w:rPr>
          <w:rFonts w:ascii="Arial" w:hAnsi="Arial" w:cs="Arial"/>
          <w:lang w:eastAsia="ko-KR"/>
        </w:rPr>
        <w:t xml:space="preserve">. </w:t>
      </w:r>
      <w:r>
        <w:rPr>
          <w:rFonts w:ascii="돋움" w:eastAsia="돋움" w:hint="eastAsia"/>
          <w:lang w:val="en-HK" w:eastAsia="ko-KR"/>
        </w:rPr>
        <w:t>기자회견장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출입은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언론인으로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엄격하게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제한된다</w:t>
      </w:r>
      <w:r>
        <w:rPr>
          <w:rFonts w:ascii="Arial" w:hAnsi="Arial" w:cs="Arial"/>
          <w:lang w:eastAsia="ko-KR"/>
        </w:rPr>
        <w:t xml:space="preserve">. </w:t>
      </w:r>
    </w:p>
    <w:p w14:paraId="03BC62F7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6D2D42EE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특별보고관은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금번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방한에서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파악한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내용과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권고를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담아</w:t>
      </w:r>
      <w:r>
        <w:rPr>
          <w:rFonts w:ascii="Arial" w:hAnsi="Arial" w:cs="Arial"/>
          <w:lang w:eastAsia="ko-KR"/>
        </w:rPr>
        <w:t xml:space="preserve"> 2019</w:t>
      </w:r>
      <w:r>
        <w:rPr>
          <w:rFonts w:ascii="돋움" w:eastAsia="돋움" w:hint="eastAsia"/>
          <w:lang w:val="en-HK" w:eastAsia="ko-KR"/>
        </w:rPr>
        <w:t>년</w:t>
      </w:r>
      <w:r>
        <w:rPr>
          <w:rFonts w:ascii="Arial" w:hAnsi="Arial" w:cs="Arial"/>
          <w:lang w:eastAsia="ko-KR"/>
        </w:rPr>
        <w:t xml:space="preserve"> 10</w:t>
      </w:r>
      <w:r>
        <w:rPr>
          <w:rFonts w:ascii="돋움" w:eastAsia="돋움" w:hint="eastAsia"/>
          <w:lang w:val="en-HK" w:eastAsia="ko-KR"/>
        </w:rPr>
        <w:t>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유엔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총회에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보고서를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제출할</w:t>
      </w:r>
      <w:r>
        <w:rPr>
          <w:rFonts w:ascii="Arial" w:hAnsi="Arial" w:cs="Arial"/>
          <w:lang w:val="en-HK" w:eastAsia="ko-KR"/>
        </w:rPr>
        <w:t xml:space="preserve"> </w:t>
      </w:r>
      <w:r>
        <w:rPr>
          <w:rFonts w:ascii="돋움" w:eastAsia="돋움" w:hint="eastAsia"/>
          <w:lang w:val="en-HK" w:eastAsia="ko-KR"/>
        </w:rPr>
        <w:t>예정이다</w:t>
      </w:r>
      <w:r>
        <w:rPr>
          <w:rFonts w:ascii="Arial" w:hAnsi="Arial" w:cs="Arial"/>
          <w:lang w:eastAsia="ko-KR"/>
        </w:rPr>
        <w:t xml:space="preserve">. </w:t>
      </w:r>
    </w:p>
    <w:p w14:paraId="7C6D988F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1382A45B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  <w:r>
        <w:rPr>
          <w:rFonts w:ascii="돋움" w:eastAsia="돋움" w:hint="eastAsia"/>
          <w:lang w:val="en-HK" w:eastAsia="ko-KR"/>
        </w:rPr>
        <w:t>끝</w:t>
      </w:r>
      <w:r>
        <w:rPr>
          <w:rFonts w:ascii="Arial" w:hAnsi="Arial" w:cs="Arial"/>
          <w:lang w:eastAsia="ko-KR"/>
        </w:rPr>
        <w:t xml:space="preserve">.  </w:t>
      </w:r>
    </w:p>
    <w:p w14:paraId="15E7FB05" w14:textId="77777777" w:rsidR="003D605D" w:rsidRDefault="003D605D" w:rsidP="003D605D">
      <w:pPr>
        <w:autoSpaceDE w:val="0"/>
        <w:autoSpaceDN w:val="0"/>
        <w:rPr>
          <w:rFonts w:ascii="Arial" w:hAnsi="Arial" w:cs="Arial"/>
          <w:lang w:eastAsia="ko-KR"/>
        </w:rPr>
      </w:pPr>
    </w:p>
    <w:p w14:paraId="7F95BEFC" w14:textId="77777777" w:rsidR="003D605D" w:rsidRDefault="003D605D" w:rsidP="003D605D">
      <w:pPr>
        <w:rPr>
          <w:rFonts w:ascii="Arial" w:hAnsi="Arial" w:cs="Arial"/>
          <w:b/>
          <w:bCs/>
          <w:i/>
          <w:iCs/>
          <w:lang w:val="en-US" w:eastAsia="ko-KR"/>
        </w:rPr>
      </w:pPr>
    </w:p>
    <w:p w14:paraId="2ECCD763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토마스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오헤나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킨타나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(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아르헨티나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)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hyperlink r:id="rId7" w:history="1"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조선민주주의인민공화국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 xml:space="preserve"> 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내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 xml:space="preserve"> 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인권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 xml:space="preserve"> 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상황에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 xml:space="preserve"> 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관한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 xml:space="preserve"> 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특별보고관</w:t>
        </w:r>
      </w:hyperlink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으로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2016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인권이사회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임명을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받았다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.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분야에서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20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이상의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경력을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쌓은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변호사로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미주인권위원회에서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변호사로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근무했으며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,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아르헨티나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군부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독재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시절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아동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납치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문제를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다룬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비정부기구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마요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광장의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어머니들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(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ko-KR"/>
        </w:rPr>
        <w:t>Abuelas</w:t>
      </w:r>
      <w:proofErr w:type="spellEnd"/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de Plaza de Mayo)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대표로도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활동했다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.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또한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기업형사책임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건도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다뤘다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.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과거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볼리비아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내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유엔인권최고대표사무소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프로그램을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총괄한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있으며</w:t>
      </w:r>
      <w:r>
        <w:rPr>
          <w:rFonts w:ascii="Arial" w:hAnsi="Arial" w:cs="Arial"/>
          <w:i/>
          <w:iCs/>
          <w:sz w:val="20"/>
          <w:szCs w:val="20"/>
          <w:lang w:eastAsia="ko-KR"/>
        </w:rPr>
        <w:t>, 2008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년부터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2014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년까지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미얀마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내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인권에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관한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특별보고관직을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역임했다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. </w:t>
      </w:r>
    </w:p>
    <w:p w14:paraId="036FC4F7" w14:textId="77777777" w:rsidR="003D605D" w:rsidRDefault="003D605D" w:rsidP="003D605D">
      <w:pPr>
        <w:rPr>
          <w:rFonts w:ascii="Arial" w:hAnsi="Arial" w:cs="Arial"/>
          <w:sz w:val="20"/>
          <w:szCs w:val="20"/>
          <w:lang w:eastAsia="ko-KR"/>
        </w:rPr>
      </w:pPr>
    </w:p>
    <w:p w14:paraId="71E3DC98" w14:textId="77777777" w:rsidR="003D605D" w:rsidRDefault="003D605D" w:rsidP="003D605D">
      <w:pPr>
        <w:pStyle w:val="a4"/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</w:pP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특별보고관은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인권이사회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hyperlink r:id="rId8" w:history="1"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특별절차제도</w:t>
        </w:r>
      </w:hyperlink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로</w:t>
      </w:r>
      <w:r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  <w:t xml:space="preserve">,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특별절차는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제도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하에서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가장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많은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독립전문가가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참여한다</w:t>
      </w:r>
      <w:r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  <w:t xml:space="preserve">.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특별절차는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특정국가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또는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전세계에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적용하는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특정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주제를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다루기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위해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인권이사회가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독립적으로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사실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관계를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규명하고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모니터링하는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제도를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가리킨다</w:t>
      </w:r>
      <w:r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  <w:t>.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특별절차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전문가는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직원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신분이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아니며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무보수로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자발적으로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임무를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수행한다</w:t>
      </w:r>
      <w:r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  <w:t xml:space="preserve">.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또한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여타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정부나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기관으로부터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독립성을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유지하며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개인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역량을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바탕으로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업무를</w:t>
      </w:r>
      <w:r>
        <w:rPr>
          <w:rFonts w:ascii="Arial" w:hAnsi="Arial" w:cs="Arial"/>
          <w:i/>
          <w:iCs/>
          <w:color w:val="444444"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color w:val="444444"/>
          <w:sz w:val="20"/>
          <w:szCs w:val="20"/>
          <w:lang w:val="en-HK" w:eastAsia="ko-KR"/>
        </w:rPr>
        <w:t>수행한다</w:t>
      </w:r>
      <w:r>
        <w:rPr>
          <w:rFonts w:ascii="Arial" w:hAnsi="Arial" w:cs="Arial"/>
          <w:i/>
          <w:iCs/>
          <w:color w:val="444444"/>
          <w:sz w:val="20"/>
          <w:szCs w:val="20"/>
          <w:lang w:val="en-US" w:eastAsia="ko-KR"/>
        </w:rPr>
        <w:t>.</w:t>
      </w:r>
    </w:p>
    <w:p w14:paraId="4D929B25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국가별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웹페이지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–</w:t>
      </w:r>
      <w:hyperlink r:id="rId9" w:history="1"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조선민주주의인민공화국</w:t>
        </w:r>
      </w:hyperlink>
      <w:r>
        <w:rPr>
          <w:rFonts w:ascii="Arial" w:hAnsi="Arial" w:cs="Arial"/>
          <w:i/>
          <w:iCs/>
          <w:sz w:val="20"/>
          <w:szCs w:val="20"/>
          <w:lang w:val="en-US" w:eastAsia="ko-KR"/>
        </w:rPr>
        <w:t xml:space="preserve"> </w:t>
      </w:r>
    </w:p>
    <w:p w14:paraId="0C56B1E3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</w:p>
    <w:p w14:paraId="74F303F7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인권최고대표사무소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hyperlink r:id="rId10" w:history="1"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US" w:eastAsia="ko-KR"/>
          </w:rPr>
          <w:t>서울사무소</w:t>
        </w:r>
      </w:hyperlink>
      <w:r>
        <w:rPr>
          <w:rFonts w:ascii="Arial" w:hAnsi="Arial" w:cs="Arial"/>
          <w:i/>
          <w:iCs/>
          <w:sz w:val="20"/>
          <w:szCs w:val="20"/>
          <w:lang w:val="en-US" w:eastAsia="ko-KR"/>
        </w:rPr>
        <w:t xml:space="preserve"> </w:t>
      </w:r>
    </w:p>
    <w:p w14:paraId="29EC04E8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</w:p>
    <w:p w14:paraId="5E84FA97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추가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정보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및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언론사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문의는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ko-KR"/>
        </w:rPr>
        <w:t>Madoka</w:t>
      </w:r>
      <w:proofErr w:type="spellEnd"/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ko-KR"/>
        </w:rPr>
        <w:t>Saji</w:t>
      </w:r>
      <w:proofErr w:type="spellEnd"/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 (02 725 3525, </w:t>
      </w:r>
      <w:hyperlink r:id="rId11" w:history="1">
        <w:r>
          <w:rPr>
            <w:rStyle w:val="a3"/>
            <w:rFonts w:ascii="Arial" w:hAnsi="Arial" w:cs="Arial"/>
            <w:i/>
            <w:iCs/>
            <w:sz w:val="20"/>
            <w:szCs w:val="20"/>
            <w:lang w:val="en-US" w:eastAsia="ko-KR"/>
          </w:rPr>
          <w:t>msaji@ohchr.org</w:t>
        </w:r>
        <w:r>
          <w:rPr>
            <w:rStyle w:val="a3"/>
            <w:rFonts w:ascii="Arial" w:hAnsi="Arial" w:cs="Arial"/>
            <w:i/>
            <w:iCs/>
            <w:sz w:val="20"/>
            <w:szCs w:val="20"/>
            <w:lang w:eastAsia="ko-KR"/>
          </w:rPr>
          <w:t>)</w:t>
        </w:r>
        <w:r>
          <w:rPr>
            <w:rStyle w:val="a3"/>
            <w:rFonts w:ascii="돋움" w:eastAsia="돋움" w:hint="eastAsia"/>
            <w:i/>
            <w:iCs/>
            <w:sz w:val="20"/>
            <w:szCs w:val="20"/>
            <w:lang w:val="en-HK" w:eastAsia="ko-KR"/>
          </w:rPr>
          <w:t>로</w:t>
        </w:r>
      </w:hyperlink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문의해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주십시오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. </w:t>
      </w:r>
    </w:p>
    <w:p w14:paraId="2E8E698B" w14:textId="77777777" w:rsidR="003D605D" w:rsidRDefault="003D605D" w:rsidP="003D605D">
      <w:pPr>
        <w:rPr>
          <w:rFonts w:ascii="Arial" w:hAnsi="Arial" w:cs="Arial"/>
          <w:i/>
          <w:iCs/>
          <w:color w:val="0000FF"/>
          <w:sz w:val="20"/>
          <w:szCs w:val="20"/>
          <w:u w:val="single"/>
          <w:lang w:val="en-US" w:eastAsia="ko-KR"/>
        </w:rPr>
      </w:pPr>
    </w:p>
    <w:p w14:paraId="2873C88C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기타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유엔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독립전문가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관련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언론사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문의는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아래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언론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부서</w:t>
      </w:r>
      <w:r>
        <w:rPr>
          <w:rFonts w:ascii="Arial" w:hAnsi="Arial" w:cs="Arial"/>
          <w:i/>
          <w:iCs/>
          <w:sz w:val="20"/>
          <w:szCs w:val="20"/>
          <w:lang w:eastAsia="ko-KR"/>
        </w:rPr>
        <w:t xml:space="preserve">(Media Unit)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담당자로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문의해</w:t>
      </w:r>
      <w:r>
        <w:rPr>
          <w:rFonts w:ascii="Arial" w:hAnsi="Arial" w:cs="Arial"/>
          <w:i/>
          <w:i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i/>
          <w:iCs/>
          <w:sz w:val="20"/>
          <w:szCs w:val="20"/>
          <w:lang w:val="en-HK" w:eastAsia="ko-KR"/>
        </w:rPr>
        <w:t>주십시오</w:t>
      </w:r>
      <w:r>
        <w:rPr>
          <w:rFonts w:ascii="Arial" w:hAnsi="Arial" w:cs="Arial"/>
          <w:i/>
          <w:iCs/>
          <w:sz w:val="20"/>
          <w:szCs w:val="20"/>
          <w:lang w:eastAsia="ko-KR"/>
        </w:rPr>
        <w:t>.</w:t>
      </w:r>
    </w:p>
    <w:p w14:paraId="7CE16E89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</w:p>
    <w:p w14:paraId="6F5A6924" w14:textId="77777777" w:rsidR="003D605D" w:rsidRDefault="003D605D" w:rsidP="003D605D">
      <w:pPr>
        <w:rPr>
          <w:rFonts w:ascii="Arial" w:hAnsi="Arial" w:cs="Arial"/>
          <w:i/>
          <w:iCs/>
          <w:sz w:val="20"/>
          <w:szCs w:val="20"/>
          <w:lang w:eastAsia="ko-KR"/>
        </w:rPr>
      </w:pP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Mr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Jeremy Laurence – Media Unit (+ 41 22 917 9383 / </w:t>
      </w:r>
      <w:hyperlink r:id="rId12" w:history="1">
        <w:r>
          <w:rPr>
            <w:rStyle w:val="a3"/>
            <w:rFonts w:ascii="Arial" w:hAnsi="Arial" w:cs="Arial"/>
            <w:i/>
            <w:iCs/>
            <w:sz w:val="20"/>
            <w:szCs w:val="20"/>
            <w:lang w:val="en-US"/>
          </w:rPr>
          <w:t>jlaurence@ohchr.org</w:t>
        </w:r>
      </w:hyperlink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)   </w:t>
      </w:r>
    </w:p>
    <w:p w14:paraId="7A806F27" w14:textId="77777777" w:rsidR="003D605D" w:rsidRDefault="003D605D" w:rsidP="003D605D">
      <w:pPr>
        <w:rPr>
          <w:rFonts w:ascii="Arial" w:hAnsi="Arial" w:cs="Arial"/>
          <w:sz w:val="20"/>
          <w:szCs w:val="20"/>
          <w:lang w:val="en-US"/>
        </w:rPr>
      </w:pPr>
    </w:p>
    <w:p w14:paraId="2C352CB8" w14:textId="77777777" w:rsidR="003D605D" w:rsidRDefault="003D605D" w:rsidP="003D605D">
      <w:pPr>
        <w:rPr>
          <w:rStyle w:val="a3"/>
          <w:b/>
          <w:bCs/>
          <w:lang w:eastAsia="ko-KR"/>
        </w:rPr>
      </w:pPr>
      <w:r>
        <w:rPr>
          <w:rFonts w:ascii="돋움" w:eastAsia="돋움" w:hint="eastAsia"/>
          <w:b/>
          <w:bCs/>
          <w:sz w:val="20"/>
          <w:szCs w:val="20"/>
          <w:lang w:val="en-HK" w:eastAsia="ko-KR"/>
        </w:rPr>
        <w:t>태그</w:t>
      </w:r>
      <w:r>
        <w:rPr>
          <w:rFonts w:ascii="Arial" w:hAnsi="Arial" w:cs="Arial"/>
          <w:b/>
          <w:b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0"/>
          <w:szCs w:val="20"/>
          <w:lang w:val="en-HK" w:eastAsia="ko-KR"/>
        </w:rPr>
        <w:t>및</w:t>
      </w:r>
      <w:r>
        <w:rPr>
          <w:rFonts w:ascii="Arial" w:hAnsi="Arial" w:cs="Arial"/>
          <w:b/>
          <w:bCs/>
          <w:sz w:val="20"/>
          <w:szCs w:val="20"/>
          <w:lang w:val="en-HK" w:eastAsia="ko-KR"/>
        </w:rPr>
        <w:t xml:space="preserve"> </w:t>
      </w:r>
      <w:r>
        <w:rPr>
          <w:rFonts w:ascii="돋움" w:eastAsia="돋움" w:hint="eastAsia"/>
          <w:b/>
          <w:bCs/>
          <w:sz w:val="20"/>
          <w:szCs w:val="20"/>
          <w:lang w:val="en-HK" w:eastAsia="ko-KR"/>
        </w:rPr>
        <w:t>공유</w:t>
      </w:r>
      <w:r>
        <w:rPr>
          <w:rFonts w:ascii="Arial" w:hAnsi="Arial" w:cs="Arial"/>
          <w:b/>
          <w:bCs/>
          <w:sz w:val="20"/>
          <w:szCs w:val="20"/>
          <w:lang w:val="en-HK" w:eastAsia="ko-K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- </w:t>
      </w:r>
      <w:r>
        <w:rPr>
          <w:rFonts w:ascii="돋움" w:eastAsia="돋움" w:hint="eastAsia"/>
          <w:b/>
          <w:bCs/>
          <w:sz w:val="20"/>
          <w:szCs w:val="20"/>
          <w:lang w:val="en-HK" w:eastAsia="ko-KR"/>
        </w:rPr>
        <w:t>트위터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hyperlink r:id="rId13" w:history="1">
        <w:r>
          <w:rPr>
            <w:rStyle w:val="a3"/>
            <w:rFonts w:ascii="Arial" w:hAnsi="Arial" w:cs="Arial"/>
            <w:b/>
            <w:bCs/>
            <w:sz w:val="20"/>
            <w:szCs w:val="20"/>
            <w:lang w:val="en-US"/>
          </w:rPr>
          <w:t>@UNHumanRights</w:t>
        </w:r>
      </w:hyperlink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 w:eastAsia="ko-KR"/>
        </w:rPr>
        <w:t> </w:t>
      </w:r>
      <w:r>
        <w:rPr>
          <w:rFonts w:ascii="돋움" w:eastAsia="돋움" w:hint="eastAsia"/>
          <w:b/>
          <w:bCs/>
          <w:sz w:val="20"/>
          <w:szCs w:val="20"/>
          <w:lang w:val="en-HK" w:eastAsia="ko-KR"/>
        </w:rPr>
        <w:t>페이스북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hyperlink r:id="rId14" w:history="1">
        <w:r>
          <w:rPr>
            <w:rStyle w:val="a3"/>
            <w:rFonts w:ascii="Arial" w:hAnsi="Arial" w:cs="Arial"/>
            <w:b/>
            <w:bCs/>
            <w:sz w:val="20"/>
            <w:szCs w:val="20"/>
            <w:lang w:val="en-US"/>
          </w:rPr>
          <w:t>unitednationshumanrights</w:t>
        </w:r>
      </w:hyperlink>
    </w:p>
    <w:p w14:paraId="0F016AEF" w14:textId="77777777" w:rsidR="003D605D" w:rsidRDefault="003D605D" w:rsidP="003D605D"/>
    <w:p w14:paraId="44700F5E" w14:textId="77777777" w:rsidR="003574BB" w:rsidRDefault="003574BB"/>
    <w:sectPr w:rsidR="00357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05D"/>
    <w:rsid w:val="003574BB"/>
    <w:rsid w:val="003D605D"/>
    <w:rsid w:val="0078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B651B"/>
  <w15:chartTrackingRefBased/>
  <w15:docId w15:val="{6C3A2133-4614-4AA8-A9C0-891961A3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05D"/>
    <w:pPr>
      <w:spacing w:after="0" w:line="240" w:lineRule="auto"/>
    </w:pPr>
    <w:rPr>
      <w:rFonts w:ascii="Cambria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05D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3D605D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hchr.org/EN/HRBodies/SP/Pages/Welcomepage.aspx" TargetMode="External"/><Relationship Id="rId13" Type="http://schemas.openxmlformats.org/officeDocument/2006/relationships/hyperlink" Target="http://twitter.com/UNHumanRight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ohchr.org/EN/HRBodies/SP/CountriesMandates/KP/Pages/SRDPRKorea.aspx" TargetMode="External"/><Relationship Id="rId12" Type="http://schemas.openxmlformats.org/officeDocument/2006/relationships/hyperlink" Target="mailto:jlaurence@ohchr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saji@ohchr.org)&#47196;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eoul.ohchr.org/EN/Pages/HOME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ohchr.org/EN/countries/AsiaRegion/Pages/KPIndex.aspx" TargetMode="External"/><Relationship Id="rId14" Type="http://schemas.openxmlformats.org/officeDocument/2006/relationships/hyperlink" Target="https://www.facebook.com/unitednationshumanr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2291B-2A54-41CA-B549-FD822B5DAF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38B5019-BD59-4BB2-927B-275C87770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4E54F-8A6C-4667-ADAA-AA2A87E65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1696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Mytnik</dc:creator>
  <cp:keywords/>
  <dc:description/>
  <cp:lastModifiedBy>강 덕수</cp:lastModifiedBy>
  <cp:revision>2</cp:revision>
  <dcterms:created xsi:type="dcterms:W3CDTF">2022-01-11T11:45:00Z</dcterms:created>
  <dcterms:modified xsi:type="dcterms:W3CDTF">2022-01-11T11:45:00Z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